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Контрольная работа по обществознанию</w:t>
      </w: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теме «Человек. Семья. Общество»</w:t>
      </w: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ученик</w:t>
      </w:r>
      <w:proofErr w:type="gramStart"/>
      <w:r>
        <w:rPr>
          <w:rFonts w:ascii="Times New Roman" w:hAnsi="Times New Roman"/>
          <w:b/>
          <w:sz w:val="32"/>
          <w:szCs w:val="32"/>
        </w:rPr>
        <w:t>а(</w:t>
      </w:r>
      <w:proofErr w:type="gramEnd"/>
      <w:r>
        <w:rPr>
          <w:rFonts w:ascii="Times New Roman" w:hAnsi="Times New Roman"/>
          <w:b/>
          <w:sz w:val="32"/>
          <w:szCs w:val="32"/>
        </w:rPr>
        <w:t>-</w:t>
      </w:r>
      <w:proofErr w:type="spellStart"/>
      <w:r>
        <w:rPr>
          <w:rFonts w:ascii="Times New Roman" w:hAnsi="Times New Roman"/>
          <w:b/>
          <w:sz w:val="32"/>
          <w:szCs w:val="32"/>
        </w:rPr>
        <w:t>цы</w:t>
      </w:r>
      <w:proofErr w:type="spellEnd"/>
      <w:r>
        <w:rPr>
          <w:rFonts w:ascii="Times New Roman" w:hAnsi="Times New Roman"/>
          <w:b/>
          <w:sz w:val="32"/>
          <w:szCs w:val="32"/>
        </w:rPr>
        <w:t>) 5 класса</w:t>
      </w:r>
    </w:p>
    <w:p w:rsidR="00D66F2E" w:rsidRP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№1</w:t>
      </w: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Город_____________________________________________________</w:t>
      </w:r>
    </w:p>
    <w:p w:rsidR="00D66F2E" w:rsidRDefault="00D66F2E" w:rsidP="00D66F2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Школа___________________________________________________</w:t>
      </w:r>
    </w:p>
    <w:p w:rsidR="00D66F2E" w:rsidRDefault="00D66F2E" w:rsidP="00D66F2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Класс_____________________________________________________</w:t>
      </w:r>
    </w:p>
    <w:p w:rsidR="00D66F2E" w:rsidRDefault="00D66F2E" w:rsidP="00D66F2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Фамилия_________________________________________________</w:t>
      </w:r>
    </w:p>
    <w:p w:rsidR="00D66F2E" w:rsidRDefault="00D66F2E" w:rsidP="00D66F2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Имя______________________________________________________</w:t>
      </w:r>
    </w:p>
    <w:p w:rsidR="00D66F2E" w:rsidRDefault="00D66F2E" w:rsidP="00D66F2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Отчество_________________________________________________</w:t>
      </w: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 w:rsidRPr="00D01284">
        <w:rPr>
          <w:rFonts w:ascii="Times New Roman" w:hAnsi="Times New Roman"/>
          <w:b/>
          <w:sz w:val="32"/>
          <w:szCs w:val="32"/>
        </w:rPr>
        <w:lastRenderedPageBreak/>
        <w:t>Инструкция по выполнению работы для учащихся</w:t>
      </w:r>
    </w:p>
    <w:p w:rsidR="00D66F2E" w:rsidRPr="00D01284" w:rsidRDefault="00D66F2E" w:rsidP="00D66F2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D66F2E" w:rsidRPr="00D66F2E" w:rsidRDefault="00D66F2E" w:rsidP="00D66F2E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>Контрольная работа состоит из 12</w:t>
      </w:r>
      <w:r w:rsidRPr="00D66F2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66F2E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аданий. На выполнение работы по </w:t>
      </w:r>
      <w:r w:rsidRPr="00D66F2E">
        <w:rPr>
          <w:rFonts w:ascii="Times New Roman" w:hAnsi="Times New Roman"/>
          <w:sz w:val="28"/>
          <w:szCs w:val="28"/>
        </w:rPr>
        <w:t>обществознанию отводится 1 урок (45 минут).</w:t>
      </w:r>
    </w:p>
    <w:p w:rsidR="00D66F2E" w:rsidRPr="00D66F2E" w:rsidRDefault="00D66F2E" w:rsidP="00D66F2E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 xml:space="preserve">Запишите сначала номер задания, а затем ответ на него. Работа содержит </w:t>
      </w:r>
      <w:r>
        <w:rPr>
          <w:rFonts w:ascii="Times New Roman" w:hAnsi="Times New Roman"/>
          <w:sz w:val="28"/>
          <w:szCs w:val="28"/>
        </w:rPr>
        <w:t>5</w:t>
      </w:r>
      <w:r w:rsidRPr="00D66F2E">
        <w:rPr>
          <w:rFonts w:ascii="Times New Roman" w:hAnsi="Times New Roman"/>
          <w:sz w:val="28"/>
          <w:szCs w:val="28"/>
        </w:rPr>
        <w:t xml:space="preserve"> заданий, в которых представлены варианты ответа. Ответ к таким заданиям записывается в виде одной цифры, которая соответствует номеру правильного ответа. Работа содержит </w:t>
      </w:r>
      <w:r>
        <w:rPr>
          <w:rFonts w:ascii="Times New Roman" w:hAnsi="Times New Roman"/>
          <w:sz w:val="28"/>
          <w:szCs w:val="28"/>
        </w:rPr>
        <w:t>3</w:t>
      </w:r>
      <w:r w:rsidRPr="00D66F2E">
        <w:rPr>
          <w:rFonts w:ascii="Times New Roman" w:hAnsi="Times New Roman"/>
          <w:sz w:val="28"/>
          <w:szCs w:val="28"/>
        </w:rPr>
        <w:t xml:space="preserve"> задания, требующих записи ответа в виде последовательности цифр. Работа содержит 1 задание, в котором необходимо записать термин. Работа содержит 3 задания (1</w:t>
      </w:r>
      <w:r>
        <w:rPr>
          <w:rFonts w:ascii="Times New Roman" w:hAnsi="Times New Roman"/>
          <w:sz w:val="28"/>
          <w:szCs w:val="28"/>
        </w:rPr>
        <w:t>0</w:t>
      </w:r>
      <w:r w:rsidRPr="00D66F2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6F2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D66F2E">
        <w:rPr>
          <w:rFonts w:ascii="Times New Roman" w:hAnsi="Times New Roman"/>
          <w:sz w:val="28"/>
          <w:szCs w:val="28"/>
        </w:rPr>
        <w:t xml:space="preserve"> и 1</w:t>
      </w:r>
      <w:r>
        <w:rPr>
          <w:rFonts w:ascii="Times New Roman" w:hAnsi="Times New Roman"/>
          <w:sz w:val="28"/>
          <w:szCs w:val="28"/>
        </w:rPr>
        <w:t>2</w:t>
      </w:r>
      <w:r w:rsidRPr="00D66F2E">
        <w:rPr>
          <w:rFonts w:ascii="Times New Roman" w:hAnsi="Times New Roman"/>
          <w:sz w:val="28"/>
          <w:szCs w:val="28"/>
        </w:rPr>
        <w:t>), на которые следует дать полный развёрнутый ответ. В случае записи неверного ответа зачеркните его и запишите рядом новый.</w:t>
      </w:r>
    </w:p>
    <w:p w:rsidR="00D66F2E" w:rsidRPr="00D66F2E" w:rsidRDefault="00D66F2E" w:rsidP="00D66F2E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>Для выполнения заданий дополнительного оборудования не</w:t>
      </w:r>
      <w:r>
        <w:rPr>
          <w:rFonts w:ascii="Times New Roman" w:hAnsi="Times New Roman"/>
          <w:sz w:val="28"/>
          <w:szCs w:val="28"/>
        </w:rPr>
        <w:t xml:space="preserve"> требуется. </w:t>
      </w:r>
      <w:r w:rsidRPr="00D66F2E">
        <w:rPr>
          <w:rFonts w:ascii="Times New Roman" w:hAnsi="Times New Roman"/>
          <w:sz w:val="28"/>
          <w:szCs w:val="28"/>
        </w:rPr>
        <w:t>При выполнении работы можно пользоваться черно</w:t>
      </w:r>
      <w:r>
        <w:rPr>
          <w:rFonts w:ascii="Times New Roman" w:hAnsi="Times New Roman"/>
          <w:sz w:val="28"/>
          <w:szCs w:val="28"/>
        </w:rPr>
        <w:t xml:space="preserve">виком. Записи в </w:t>
      </w:r>
      <w:r w:rsidRPr="00D66F2E">
        <w:rPr>
          <w:rFonts w:ascii="Times New Roman" w:hAnsi="Times New Roman"/>
          <w:sz w:val="28"/>
          <w:szCs w:val="28"/>
        </w:rPr>
        <w:t>черновике не учитываются при оценивании работы.</w:t>
      </w:r>
    </w:p>
    <w:p w:rsidR="00D66F2E" w:rsidRPr="00D66F2E" w:rsidRDefault="00D66F2E" w:rsidP="00D66F2E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D66F2E" w:rsidRDefault="00D66F2E" w:rsidP="00D66F2E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66F2E" w:rsidRPr="00D66F2E" w:rsidRDefault="00D66F2E" w:rsidP="00D66F2E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i/>
          <w:sz w:val="28"/>
          <w:szCs w:val="28"/>
        </w:rPr>
      </w:pPr>
      <w:r w:rsidRPr="00D66F2E">
        <w:rPr>
          <w:rFonts w:ascii="Times New Roman" w:hAnsi="Times New Roman"/>
          <w:b/>
          <w:i/>
          <w:sz w:val="28"/>
          <w:szCs w:val="28"/>
        </w:rPr>
        <w:t>Желаем успеха!</w:t>
      </w:r>
    </w:p>
    <w:p w:rsidR="00ED4685" w:rsidRDefault="00ED4685"/>
    <w:p w:rsidR="00D66F2E" w:rsidRDefault="00D66F2E"/>
    <w:p w:rsidR="00D66F2E" w:rsidRDefault="00D66F2E"/>
    <w:p w:rsidR="00D66F2E" w:rsidRDefault="00D66F2E"/>
    <w:p w:rsidR="00D66F2E" w:rsidRDefault="00D66F2E"/>
    <w:p w:rsidR="00D66F2E" w:rsidRDefault="00D66F2E"/>
    <w:p w:rsidR="00D66F2E" w:rsidRDefault="00D66F2E"/>
    <w:p w:rsidR="00D66F2E" w:rsidRDefault="00D66F2E"/>
    <w:p w:rsidR="00D66F2E" w:rsidRDefault="00D66F2E"/>
    <w:p w:rsidR="00D66F2E" w:rsidRDefault="00D66F2E"/>
    <w:p w:rsidR="00D66F2E" w:rsidRDefault="00D66F2E"/>
    <w:p w:rsidR="00D66F2E" w:rsidRDefault="00D66F2E"/>
    <w:p w:rsidR="00D66F2E" w:rsidRDefault="00D66F2E"/>
    <w:p w:rsidR="00D66F2E" w:rsidRDefault="00D66F2E"/>
    <w:p w:rsidR="00FF0E84" w:rsidRDefault="00FF0E84"/>
    <w:p w:rsidR="00FF0E84" w:rsidRDefault="00FF0E84"/>
    <w:p w:rsidR="00FF0E84" w:rsidRDefault="00FF0E84" w:rsidP="00FF0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E84">
        <w:rPr>
          <w:rFonts w:ascii="Times New Roman" w:hAnsi="Times New Roman" w:cs="Times New Roman"/>
          <w:b/>
          <w:sz w:val="28"/>
          <w:szCs w:val="28"/>
        </w:rPr>
        <w:lastRenderedPageBreak/>
        <w:t>Часть 1</w:t>
      </w:r>
    </w:p>
    <w:p w:rsidR="00FF0E84" w:rsidRDefault="00FF0E84" w:rsidP="00FF0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9570"/>
      </w:tblGrid>
      <w:tr w:rsidR="00FF0E84" w:rsidTr="00FF0E84">
        <w:tc>
          <w:tcPr>
            <w:tcW w:w="9570" w:type="dxa"/>
          </w:tcPr>
          <w:p w:rsidR="00FF0E84" w:rsidRPr="00FF0E84" w:rsidRDefault="00FF0E84" w:rsidP="00FF0E8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0E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 ответе на вопросы 1–2, 4–5, 7 обведите кружком номер правильного ответа. Выполняя задания 3, 6, 8, 9 запишите ответ так, как указано в тексте задания. </w:t>
            </w:r>
          </w:p>
        </w:tc>
      </w:tr>
    </w:tbl>
    <w:p w:rsidR="00FF0E84" w:rsidRPr="00FF0E84" w:rsidRDefault="00FF0E84" w:rsidP="00FF0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683"/>
        <w:gridCol w:w="570"/>
        <w:gridCol w:w="38"/>
        <w:gridCol w:w="8279"/>
      </w:tblGrid>
      <w:tr w:rsidR="00FF0E84" w:rsidRPr="005B70BD" w:rsidTr="00603AB8">
        <w:trPr>
          <w:trHeight w:val="401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887" w:type="dxa"/>
            <w:gridSpan w:val="3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К уроку обществознания Пётр подготовил сообщение о социальной природе человека. Один из одноклассников указал Петру на ошибку, допущенную в сообщении. Какую черту человека Петр не должен был называть как социальную? </w:t>
            </w: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8317" w:type="dxa"/>
            <w:gridSpan w:val="2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Мышление и речь</w:t>
            </w: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317" w:type="dxa"/>
            <w:gridSpan w:val="2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Потребность в самосохранении</w:t>
            </w: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317" w:type="dxa"/>
            <w:gridSpan w:val="2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Нравственные ценности</w:t>
            </w: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317" w:type="dxa"/>
            <w:gridSpan w:val="2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Уровень образования</w:t>
            </w:r>
          </w:p>
        </w:tc>
      </w:tr>
      <w:tr w:rsidR="00D93CE4" w:rsidRPr="005B70BD" w:rsidTr="00603AB8">
        <w:trPr>
          <w:trHeight w:val="20"/>
        </w:trPr>
        <w:tc>
          <w:tcPr>
            <w:tcW w:w="683" w:type="dxa"/>
          </w:tcPr>
          <w:p w:rsidR="00D93CE4" w:rsidRPr="005B70BD" w:rsidRDefault="00D93CE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D93CE4" w:rsidRPr="005B70BD" w:rsidRDefault="00D93CE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7" w:type="dxa"/>
            <w:gridSpan w:val="2"/>
          </w:tcPr>
          <w:p w:rsidR="00D93CE4" w:rsidRPr="005B70BD" w:rsidRDefault="00D93CE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E84" w:rsidRPr="005B70BD" w:rsidTr="00603AB8">
        <w:trPr>
          <w:trHeight w:val="401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887" w:type="dxa"/>
            <w:gridSpan w:val="3"/>
            <w:vMerge w:val="restart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ли следующие суждения об особенностях подросткового возраста?</w:t>
            </w:r>
          </w:p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А. Противоречивость и быстрая смена настроений являются одними из черт подросткового возраста.</w:t>
            </w:r>
          </w:p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Б. Подростковый возраст называют переходным только из-за перемен в личности человека, биологических изменений в организме в данный период не происходит.</w:t>
            </w:r>
          </w:p>
        </w:tc>
      </w:tr>
      <w:tr w:rsidR="00FF0E84" w:rsidRPr="005B70BD" w:rsidTr="00603AB8">
        <w:trPr>
          <w:trHeight w:val="1156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7" w:type="dxa"/>
            <w:gridSpan w:val="3"/>
            <w:vMerge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D93CE4" w:rsidRPr="005B70BD" w:rsidTr="00603AB8">
        <w:trPr>
          <w:trHeight w:val="20"/>
        </w:trPr>
        <w:tc>
          <w:tcPr>
            <w:tcW w:w="683" w:type="dxa"/>
          </w:tcPr>
          <w:p w:rsidR="00D93CE4" w:rsidRPr="005B70BD" w:rsidRDefault="00D93CE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D93CE4" w:rsidRPr="005B70BD" w:rsidRDefault="00D93CE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9" w:type="dxa"/>
          </w:tcPr>
          <w:p w:rsidR="00D93CE4" w:rsidRPr="005B70BD" w:rsidRDefault="00D93CE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887" w:type="dxa"/>
            <w:gridSpan w:val="3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В семье Васильевых родители и трое детей увлекаются историей: недавно они посетили музей холодного оружия 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. Златоуста, чтобы узнать о создании булатной стали. Домашнее хозяйство Васильевы тоже ведут сообща, помогая друг другу в уборке и приготовлении еды. </w:t>
            </w:r>
          </w:p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Выберите из 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нижеперечисленного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характеристики семьи Васильевых? Запишите выбранные </w:t>
            </w:r>
            <w:r w:rsidRPr="005B70B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цифры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ответов в порядке возрастания. </w:t>
            </w: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Многодетная</w:t>
            </w: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Неполная</w:t>
            </w: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Двухпоколенная</w:t>
            </w:r>
            <w:proofErr w:type="spellEnd"/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Демократическая (партнерская)</w:t>
            </w: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Многопоколенная</w:t>
            </w:r>
            <w:proofErr w:type="spellEnd"/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7" w:type="dxa"/>
            <w:gridSpan w:val="3"/>
          </w:tcPr>
          <w:p w:rsidR="00231D71" w:rsidRDefault="00231D71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E84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__________________.</w:t>
            </w:r>
          </w:p>
          <w:p w:rsidR="00231D71" w:rsidRPr="005B70BD" w:rsidRDefault="00231D71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887" w:type="dxa"/>
            <w:gridSpan w:val="3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Намереваясь купить новый холодильник, Иван Петрович сравнил цены на бытовую технику в разных магазинах, изучил информацию о преимуществах разных моделей холодильников и на основании этого сделал выбор подходящего варианта. Какая характеристика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соответствует хозяйственному поведению Ивана Петровича?</w:t>
            </w: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Рачительное</w:t>
            </w: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Расточительное</w:t>
            </w: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Щедрое</w:t>
            </w: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Беспечное</w:t>
            </w:r>
          </w:p>
        </w:tc>
      </w:tr>
      <w:tr w:rsidR="00D93CE4" w:rsidRPr="005B70BD" w:rsidTr="00603AB8">
        <w:trPr>
          <w:trHeight w:val="20"/>
        </w:trPr>
        <w:tc>
          <w:tcPr>
            <w:tcW w:w="683" w:type="dxa"/>
          </w:tcPr>
          <w:p w:rsidR="00D93CE4" w:rsidRPr="005B70BD" w:rsidRDefault="00D93CE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D93CE4" w:rsidRPr="005B70BD" w:rsidRDefault="00D93CE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9" w:type="dxa"/>
          </w:tcPr>
          <w:p w:rsidR="00D93CE4" w:rsidRPr="005B70BD" w:rsidRDefault="00D93CE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887" w:type="dxa"/>
            <w:gridSpan w:val="3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ли суждения об образовании в Российской Федерации?</w:t>
            </w:r>
          </w:p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А. Учащиеся пятых классов находятся на ступени основного общего образования.</w:t>
            </w:r>
          </w:p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Б. Общее образование в РФ является обязательным.</w:t>
            </w: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FF0E84" w:rsidRPr="005B70BD" w:rsidTr="00603AB8">
        <w:trPr>
          <w:trHeight w:val="20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279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D93CE4" w:rsidRPr="005B70BD" w:rsidTr="00603AB8">
        <w:trPr>
          <w:trHeight w:val="20"/>
        </w:trPr>
        <w:tc>
          <w:tcPr>
            <w:tcW w:w="683" w:type="dxa"/>
          </w:tcPr>
          <w:p w:rsidR="00D93CE4" w:rsidRPr="005B70BD" w:rsidRDefault="00D93CE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gridSpan w:val="2"/>
          </w:tcPr>
          <w:p w:rsidR="00D93CE4" w:rsidRPr="005B70BD" w:rsidRDefault="00D93CE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9" w:type="dxa"/>
          </w:tcPr>
          <w:p w:rsidR="00D93CE4" w:rsidRPr="005B70BD" w:rsidRDefault="00D93CE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E84" w:rsidRPr="005B70BD" w:rsidTr="00603AB8">
        <w:trPr>
          <w:trHeight w:val="401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887" w:type="dxa"/>
            <w:gridSpan w:val="3"/>
            <w:vMerge w:val="restart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Определите, какие формы получения знаний относятся к системе образования РФ, а какие – к самообразованию.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Каждому элементу, данному в первом столбце, подберите элемент из второго столбца</w:t>
            </w:r>
            <w:r w:rsidR="001C265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394"/>
              <w:gridCol w:w="3254"/>
            </w:tblGrid>
            <w:tr w:rsidR="00FF0E84" w:rsidRPr="005B70BD" w:rsidTr="00B95576">
              <w:tc>
                <w:tcPr>
                  <w:tcW w:w="5394" w:type="dxa"/>
                  <w:shd w:val="clear" w:color="auto" w:fill="auto"/>
                </w:tcPr>
                <w:p w:rsidR="00FF0E84" w:rsidRPr="00CC5486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Формы получения знаний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FF0E84" w:rsidRPr="00CC5486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Способы получения знаний</w:t>
                  </w:r>
                </w:p>
              </w:tc>
            </w:tr>
            <w:tr w:rsidR="00FF0E84" w:rsidRPr="005B70BD" w:rsidTr="00B95576">
              <w:tc>
                <w:tcPr>
                  <w:tcW w:w="5394" w:type="dxa"/>
                  <w:shd w:val="clear" w:color="auto" w:fill="auto"/>
                </w:tcPr>
                <w:p w:rsidR="00FF0E84" w:rsidRPr="00CC5486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А.Чтение энциклопедии «Челябинск» в Центральной городской библиотеке им. А.С.Пушкина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FF0E84" w:rsidRPr="00CC5486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 Образование</w:t>
                  </w:r>
                </w:p>
              </w:tc>
            </w:tr>
            <w:tr w:rsidR="00FF0E84" w:rsidRPr="005B70BD" w:rsidTr="00B95576">
              <w:trPr>
                <w:trHeight w:val="297"/>
              </w:trPr>
              <w:tc>
                <w:tcPr>
                  <w:tcW w:w="5394" w:type="dxa"/>
                  <w:shd w:val="clear" w:color="auto" w:fill="auto"/>
                </w:tcPr>
                <w:p w:rsidR="00FF0E84" w:rsidRPr="00CC5486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Б. Решение  задач на уроках математики 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FF0E84" w:rsidRPr="00CC5486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Самообразование</w:t>
                  </w:r>
                </w:p>
              </w:tc>
            </w:tr>
            <w:tr w:rsidR="00FF0E84" w:rsidRPr="005B70BD" w:rsidTr="00B95576">
              <w:tc>
                <w:tcPr>
                  <w:tcW w:w="5394" w:type="dxa"/>
                  <w:shd w:val="clear" w:color="auto" w:fill="auto"/>
                </w:tcPr>
                <w:p w:rsidR="00FF0E84" w:rsidRPr="00CC5486" w:rsidRDefault="00FF0E84" w:rsidP="00B95576">
                  <w:pPr>
                    <w:tabs>
                      <w:tab w:val="left" w:pos="82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В. </w:t>
                  </w: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Посещение Государственного исторического музея Южного Урала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FF0E84" w:rsidRPr="00CC5486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0E84" w:rsidRPr="005B70BD" w:rsidTr="00B95576">
              <w:tc>
                <w:tcPr>
                  <w:tcW w:w="5394" w:type="dxa"/>
                  <w:shd w:val="clear" w:color="auto" w:fill="auto"/>
                </w:tcPr>
                <w:p w:rsidR="00FF0E84" w:rsidRPr="00CC5486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Г. Практическая работа на уроке географии по теме «Определение географических координат </w:t>
                  </w:r>
                  <w:proofErr w:type="gramStart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  <w:proofErr w:type="gramEnd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Челябинска»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FF0E84" w:rsidRPr="00CC5486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0E84" w:rsidRPr="005B70BD" w:rsidTr="00B95576">
              <w:tc>
                <w:tcPr>
                  <w:tcW w:w="5394" w:type="dxa"/>
                  <w:shd w:val="clear" w:color="auto" w:fill="auto"/>
                </w:tcPr>
                <w:p w:rsidR="00FF0E84" w:rsidRPr="00CC5486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Д. Дистанционное обучение английскому языку на сайте </w:t>
                  </w:r>
                  <w:proofErr w:type="spellStart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Lingualeo</w:t>
                  </w:r>
                  <w:proofErr w:type="spellEnd"/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CC5486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com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FF0E84" w:rsidRPr="00CC5486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E84" w:rsidRPr="005B70BD" w:rsidTr="00603AB8">
        <w:trPr>
          <w:trHeight w:val="174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7" w:type="dxa"/>
            <w:gridSpan w:val="3"/>
            <w:vMerge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B8" w:rsidRPr="005B70BD" w:rsidTr="00603AB8">
        <w:trPr>
          <w:trHeight w:val="174"/>
        </w:trPr>
        <w:tc>
          <w:tcPr>
            <w:tcW w:w="683" w:type="dxa"/>
          </w:tcPr>
          <w:p w:rsidR="00603AB8" w:rsidRPr="005B70BD" w:rsidRDefault="00603AB8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7" w:type="dxa"/>
            <w:gridSpan w:val="3"/>
          </w:tcPr>
          <w:p w:rsidR="00603AB8" w:rsidRDefault="00603AB8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3AB8" w:rsidRPr="005B70BD" w:rsidRDefault="00603AB8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Запишите в таблицу выбранные цифры под соответствующими буквами.</w:t>
            </w:r>
          </w:p>
        </w:tc>
      </w:tr>
      <w:tr w:rsidR="00FF0E84" w:rsidRPr="005B70BD" w:rsidTr="00603AB8">
        <w:trPr>
          <w:trHeight w:val="20"/>
        </w:trPr>
        <w:tc>
          <w:tcPr>
            <w:tcW w:w="9570" w:type="dxa"/>
            <w:gridSpan w:val="4"/>
          </w:tcPr>
          <w:tbl>
            <w:tblPr>
              <w:tblW w:w="0" w:type="auto"/>
              <w:tblInd w:w="14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417"/>
              <w:gridCol w:w="1418"/>
              <w:gridCol w:w="1276"/>
              <w:gridCol w:w="1417"/>
              <w:gridCol w:w="1276"/>
            </w:tblGrid>
            <w:tr w:rsidR="00FF0E84" w:rsidRPr="005B70BD" w:rsidTr="00B95576">
              <w:tc>
                <w:tcPr>
                  <w:tcW w:w="1417" w:type="dxa"/>
                  <w:shd w:val="clear" w:color="auto" w:fill="auto"/>
                </w:tcPr>
                <w:p w:rsidR="00FF0E84" w:rsidRPr="005B70BD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FF0E84" w:rsidRPr="005B70BD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FF0E84" w:rsidRPr="005B70BD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0E84" w:rsidRPr="005B70BD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FF0E84" w:rsidRPr="005B70BD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70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</w:tr>
            <w:tr w:rsidR="00FF0E84" w:rsidRPr="005B70BD" w:rsidTr="00B95576">
              <w:tc>
                <w:tcPr>
                  <w:tcW w:w="1417" w:type="dxa"/>
                  <w:shd w:val="clear" w:color="auto" w:fill="auto"/>
                </w:tcPr>
                <w:p w:rsidR="00FF0E84" w:rsidRPr="005B70BD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FF0E84" w:rsidRPr="005B70BD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FF0E84" w:rsidRPr="005B70BD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F0E84" w:rsidRPr="005B70BD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FF0E84" w:rsidRPr="005B70BD" w:rsidRDefault="00FF0E84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AB8" w:rsidRPr="005B70BD" w:rsidTr="00603AB8">
        <w:trPr>
          <w:trHeight w:val="20"/>
        </w:trPr>
        <w:tc>
          <w:tcPr>
            <w:tcW w:w="9570" w:type="dxa"/>
            <w:gridSpan w:val="4"/>
          </w:tcPr>
          <w:p w:rsidR="00603AB8" w:rsidRPr="005B70BD" w:rsidRDefault="00603AB8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E84" w:rsidRPr="005B70BD" w:rsidTr="00603AB8">
        <w:trPr>
          <w:trHeight w:val="401"/>
        </w:trPr>
        <w:tc>
          <w:tcPr>
            <w:tcW w:w="683" w:type="dxa"/>
          </w:tcPr>
          <w:p w:rsidR="00FF0E84" w:rsidRPr="006A3045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887" w:type="dxa"/>
            <w:gridSpan w:val="3"/>
            <w:vMerge w:val="restart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Выполняя домашнее задание, пятиклассники составили правила дружеского общения, которые представлены ниже. Найдите ситуацию, «выпадающую» из общего ряда, и запишите цифру, под которой она указана.</w:t>
            </w:r>
          </w:p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1. Относись с уважением к чужому мнению. </w:t>
            </w:r>
          </w:p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2. Не обманывай, а если все же солгал – никогда не признавай это, чтобы о тебе не стали думать плохо.</w:t>
            </w:r>
          </w:p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Выполняй данные обещания.</w:t>
            </w:r>
          </w:p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4. Будь отзывчивым к чужой беде.</w:t>
            </w:r>
          </w:p>
        </w:tc>
      </w:tr>
      <w:tr w:rsidR="00FF0E84" w:rsidRPr="005B70BD" w:rsidTr="00603AB8">
        <w:trPr>
          <w:trHeight w:val="401"/>
        </w:trPr>
        <w:tc>
          <w:tcPr>
            <w:tcW w:w="683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7" w:type="dxa"/>
            <w:gridSpan w:val="3"/>
            <w:vMerge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E84" w:rsidRPr="005B70BD" w:rsidRDefault="00FF0E84" w:rsidP="00FF0E84">
      <w:pPr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51"/>
        <w:gridCol w:w="2918"/>
        <w:gridCol w:w="2889"/>
        <w:gridCol w:w="3412"/>
      </w:tblGrid>
      <w:tr w:rsidR="00FF0E84" w:rsidRPr="005B70BD" w:rsidTr="00A91CE5">
        <w:trPr>
          <w:trHeight w:val="401"/>
        </w:trPr>
        <w:tc>
          <w:tcPr>
            <w:tcW w:w="351" w:type="dxa"/>
          </w:tcPr>
          <w:p w:rsidR="00FF0E84" w:rsidRPr="006A3045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219" w:type="dxa"/>
            <w:gridSpan w:val="3"/>
            <w:vMerge w:val="restart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Назовите важнейшую функцию семьи, которую иллюстрируют эти рисунки.</w:t>
            </w:r>
          </w:p>
        </w:tc>
      </w:tr>
      <w:tr w:rsidR="00FF0E84" w:rsidRPr="005B70BD" w:rsidTr="00A91CE5">
        <w:trPr>
          <w:trHeight w:val="401"/>
        </w:trPr>
        <w:tc>
          <w:tcPr>
            <w:tcW w:w="351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9" w:type="dxa"/>
            <w:gridSpan w:val="3"/>
            <w:vMerge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E84" w:rsidRPr="005B70BD" w:rsidTr="00A91CE5">
        <w:trPr>
          <w:trHeight w:val="401"/>
        </w:trPr>
        <w:tc>
          <w:tcPr>
            <w:tcW w:w="351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8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noProof/>
                <w:sz w:val="28"/>
                <w:szCs w:val="28"/>
              </w:rPr>
              <w:drawing>
                <wp:inline distT="0" distB="0" distL="0" distR="0">
                  <wp:extent cx="1752600" cy="1524000"/>
                  <wp:effectExtent l="19050" t="0" r="0" b="0"/>
                  <wp:docPr id="10" name="Рисунок 69" descr="http://golovinskiy.mos.ru/upload/medialibrary/383/vospitanie-det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golovinskiy.mos.ru/upload/medialibrary/383/vospitanie-det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4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9" w:type="dxa"/>
            <w:vAlign w:val="center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noProof/>
                <w:sz w:val="28"/>
                <w:szCs w:val="28"/>
              </w:rPr>
              <w:drawing>
                <wp:inline distT="0" distB="0" distL="0" distR="0">
                  <wp:extent cx="1733550" cy="1478280"/>
                  <wp:effectExtent l="19050" t="0" r="0" b="0"/>
                  <wp:docPr id="11" name="Рисунок 72" descr="https://fthmb.tqn.com/BKKZN8Vz3P3a9iAniTYBpQCG5mM=/1280x854/filters:no_upscale():fill(87E3EF,1)/about/negative-conditioning-resized-56a792293df78cf772973c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s://fthmb.tqn.com/BKKZN8Vz3P3a9iAniTYBpQCG5mM=/1280x854/filters:no_upscale():fill(87E3EF,1)/about/negative-conditioning-resized-56a792293df78cf772973c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463" cy="1484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2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noProof/>
                <w:sz w:val="28"/>
                <w:szCs w:val="28"/>
              </w:rPr>
              <w:drawing>
                <wp:inline distT="0" distB="0" distL="0" distR="0">
                  <wp:extent cx="2076450" cy="1524000"/>
                  <wp:effectExtent l="19050" t="0" r="0" b="0"/>
                  <wp:docPr id="12" name="Рисунок 75" descr="http://www.imagesource.com/Doc/IS0/Media/TR16/5/6/0/8/BLD0181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ww.imagesource.com/Doc/IS0/Media/TR16/5/6/0/8/BLD0181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2656" w:rsidRPr="005B70BD" w:rsidTr="00A91CE5">
        <w:trPr>
          <w:trHeight w:val="401"/>
        </w:trPr>
        <w:tc>
          <w:tcPr>
            <w:tcW w:w="351" w:type="dxa"/>
          </w:tcPr>
          <w:p w:rsidR="001C2656" w:rsidRPr="005B70BD" w:rsidRDefault="001C2656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9" w:type="dxa"/>
            <w:gridSpan w:val="3"/>
          </w:tcPr>
          <w:p w:rsidR="00A91CE5" w:rsidRDefault="00A91CE5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2656" w:rsidRPr="005B70BD" w:rsidRDefault="001C2656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__________________.</w:t>
            </w:r>
          </w:p>
        </w:tc>
      </w:tr>
    </w:tbl>
    <w:p w:rsidR="00FF0E84" w:rsidRPr="005B70BD" w:rsidRDefault="00FF0E84" w:rsidP="00FF0E84">
      <w:pPr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4"/>
      </w:tblGrid>
      <w:tr w:rsidR="00FF0E84" w:rsidRPr="005B70BD" w:rsidTr="00A91CE5">
        <w:trPr>
          <w:trHeight w:val="401"/>
        </w:trPr>
        <w:tc>
          <w:tcPr>
            <w:tcW w:w="696" w:type="dxa"/>
          </w:tcPr>
          <w:p w:rsidR="00FF0E84" w:rsidRPr="006A3045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875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Среди учащихся пятых-шестых классов был проведен социологический опрос.  Им задавали вопрос: «Чем вы любите заниматься в свободное время? Возможен выбор нескольких вариантов ответа». Результаты опроса представлены в диаграмме.</w:t>
            </w:r>
          </w:p>
        </w:tc>
      </w:tr>
      <w:tr w:rsidR="00FF0E84" w:rsidRPr="005B70BD" w:rsidTr="00A91CE5">
        <w:trPr>
          <w:trHeight w:val="401"/>
        </w:trPr>
        <w:tc>
          <w:tcPr>
            <w:tcW w:w="696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181600" cy="2964180"/>
                  <wp:effectExtent l="19050" t="0" r="19050" b="7620"/>
                  <wp:docPr id="14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  <w:tr w:rsidR="00FF0E84" w:rsidRPr="005B70BD" w:rsidTr="00A91CE5">
        <w:trPr>
          <w:trHeight w:val="401"/>
        </w:trPr>
        <w:tc>
          <w:tcPr>
            <w:tcW w:w="696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Найдите в приведённом списке выводы, которые можно сделать на основе диаграммы, и запишите </w:t>
            </w:r>
            <w:r w:rsidRPr="005B70B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цифры</w:t>
            </w:r>
            <w:r w:rsidRPr="005B70BD">
              <w:rPr>
                <w:rFonts w:ascii="Times New Roman" w:eastAsia="Times New Roman" w:hAnsi="Times New Roman" w:cs="Times New Roman"/>
                <w:sz w:val="28"/>
                <w:szCs w:val="28"/>
              </w:rPr>
              <w:t>, под которыми они указаны.</w:t>
            </w:r>
          </w:p>
          <w:p w:rsidR="00FF0E84" w:rsidRPr="005B70BD" w:rsidRDefault="00FF0E84" w:rsidP="00B95576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Слушать музыку, смотреть фильмы и телепередачи ребятам нравится меньше, чем проводить время с друзьями.</w:t>
            </w:r>
          </w:p>
          <w:p w:rsidR="00FF0E84" w:rsidRPr="005B70BD" w:rsidRDefault="00FF0E84" w:rsidP="00B95576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Треть опрошенных учащихся предпочитает свободное время проводить в интернете.</w:t>
            </w:r>
          </w:p>
          <w:p w:rsidR="00FF0E84" w:rsidRPr="005B70BD" w:rsidRDefault="00FF0E84" w:rsidP="00B95576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Наименьшее количество опрошенных учащихся свободное время тратит на занятие спортом.</w:t>
            </w:r>
          </w:p>
          <w:p w:rsidR="00FF0E84" w:rsidRPr="005B70BD" w:rsidRDefault="00FF0E84" w:rsidP="00B95576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Чтение книг привлекает большее количество учащихся, чем занятие хобби.</w:t>
            </w:r>
          </w:p>
          <w:p w:rsidR="00FF0E84" w:rsidRPr="005B70BD" w:rsidRDefault="00FF0E84" w:rsidP="00B95576">
            <w:pPr>
              <w:numPr>
                <w:ilvl w:val="0"/>
                <w:numId w:val="1"/>
              </w:numPr>
              <w:tabs>
                <w:tab w:val="clear" w:pos="1200"/>
                <w:tab w:val="num" w:pos="50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Равное количество 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опрошенных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предпочитают в свободное время слушать музыку и заниматься спортом.</w:t>
            </w:r>
          </w:p>
        </w:tc>
      </w:tr>
      <w:tr w:rsidR="00A91CE5" w:rsidRPr="005B70BD" w:rsidTr="00A91CE5">
        <w:trPr>
          <w:trHeight w:val="401"/>
        </w:trPr>
        <w:tc>
          <w:tcPr>
            <w:tcW w:w="696" w:type="dxa"/>
          </w:tcPr>
          <w:p w:rsidR="00A91CE5" w:rsidRPr="005B70BD" w:rsidRDefault="00A91CE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</w:tcPr>
          <w:p w:rsidR="00A91CE5" w:rsidRDefault="00A91CE5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E5" w:rsidRPr="005B70BD" w:rsidRDefault="00A91CE5" w:rsidP="00B9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__________________.</w:t>
            </w:r>
          </w:p>
        </w:tc>
      </w:tr>
    </w:tbl>
    <w:p w:rsidR="00FF0E84" w:rsidRDefault="00FF0E84" w:rsidP="00FF0E84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0BD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603AB8" w:rsidRDefault="00603AB8" w:rsidP="00FF0E84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9570"/>
      </w:tblGrid>
      <w:tr w:rsidR="00603AB8" w:rsidTr="00603AB8">
        <w:tc>
          <w:tcPr>
            <w:tcW w:w="9570" w:type="dxa"/>
          </w:tcPr>
          <w:p w:rsidR="00603AB8" w:rsidRPr="00603AB8" w:rsidRDefault="00603AB8" w:rsidP="00603AB8">
            <w:pPr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03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Для записи ответов на задания этой части используйте отдельный лист. Запишите сначала номер задания (10, 11, 12), а затем развернутый ответ на него. Ответы записывайте четко и разборчиво. Количество баллов, выставляемых задания части 2, зависит от полноты и правильности вашего ответа. Оцениваться будет и полный правильный, и частично правильный ответ.</w:t>
            </w:r>
          </w:p>
        </w:tc>
      </w:tr>
    </w:tbl>
    <w:p w:rsidR="00603AB8" w:rsidRDefault="00603AB8" w:rsidP="00FF0E84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E84" w:rsidRPr="005B70BD" w:rsidRDefault="00FF0E84" w:rsidP="00FF0E84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4"/>
      </w:tblGrid>
      <w:tr w:rsidR="00FF0E84" w:rsidRPr="005B70BD" w:rsidTr="00B95576">
        <w:trPr>
          <w:trHeight w:val="395"/>
        </w:trPr>
        <w:tc>
          <w:tcPr>
            <w:tcW w:w="696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75" w:type="dxa"/>
            <w:vMerge w:val="restart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По легенде в Древней Греции близ города Фивы жило фантастическое существо с туловищем льва, крыльями орла и головой женщины. Греки называли существо Сфинксом. Каждому путнику Сфинкс загадывал загадку: «Кто ходит на четырех ногах утром, на двух - днем и на трех - вечером?»</w:t>
            </w:r>
          </w:p>
          <w:p w:rsidR="00FF0E84" w:rsidRPr="005B70BD" w:rsidRDefault="00FF0E84" w:rsidP="00B9557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Разгадайте загадку Сфинкса. Объясните её смысл.</w:t>
            </w:r>
          </w:p>
        </w:tc>
      </w:tr>
      <w:tr w:rsidR="00FF0E84" w:rsidRPr="005B70BD" w:rsidTr="00B95576">
        <w:trPr>
          <w:trHeight w:val="699"/>
        </w:trPr>
        <w:tc>
          <w:tcPr>
            <w:tcW w:w="696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E84" w:rsidRPr="005B70BD" w:rsidRDefault="00FF0E84" w:rsidP="00FF0E84">
      <w:pPr>
        <w:spacing w:after="0" w:line="240" w:lineRule="auto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4"/>
      </w:tblGrid>
      <w:tr w:rsidR="00FF0E84" w:rsidRPr="005B70BD" w:rsidTr="00B95576">
        <w:trPr>
          <w:trHeight w:val="315"/>
        </w:trPr>
        <w:tc>
          <w:tcPr>
            <w:tcW w:w="696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75" w:type="dxa"/>
            <w:vMerge w:val="restart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Каким образом обеспечивается государством «защита семьи, материнства, отцовства и детства» (ст.1 Семейного Кодекса РФ)? Приведите два примера такой защиты. </w:t>
            </w:r>
          </w:p>
        </w:tc>
      </w:tr>
      <w:tr w:rsidR="00FF0E84" w:rsidRPr="005B70BD" w:rsidTr="00B95576">
        <w:trPr>
          <w:trHeight w:val="363"/>
        </w:trPr>
        <w:tc>
          <w:tcPr>
            <w:tcW w:w="696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E84" w:rsidRPr="005B70BD" w:rsidRDefault="00FF0E84" w:rsidP="00FF0E84">
      <w:pPr>
        <w:spacing w:after="0" w:line="240" w:lineRule="auto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4"/>
      </w:tblGrid>
      <w:tr w:rsidR="00FF0E84" w:rsidRPr="005B70BD" w:rsidTr="00B95576">
        <w:trPr>
          <w:trHeight w:val="329"/>
        </w:trPr>
        <w:tc>
          <w:tcPr>
            <w:tcW w:w="696" w:type="dxa"/>
          </w:tcPr>
          <w:p w:rsidR="00FF0E84" w:rsidRPr="005B70BD" w:rsidRDefault="00FF0E84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04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875" w:type="dxa"/>
            <w:vMerge w:val="restart"/>
          </w:tcPr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«Летом 2016 года челябинские школьники Ярослав Зверков (14 лет) и Владимир Лазарев (13 лет) бросились на помощь тонувшей женщине на</w:t>
            </w:r>
            <w:proofErr w:type="gramStart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ервом озере. Вместе с еще одним молодым человеком ребята вытащили ее на берег и оказали первую помощь.</w:t>
            </w:r>
          </w:p>
          <w:p w:rsidR="00FF0E84" w:rsidRPr="005B70B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>– Все мысли были только о том, чтобы успеть спасти эту женщину, –  сказал позднее в интервью Ярослав Зверков. – После этого случая я серьезнее стал относиться к урокам ОБЖ в школе. Без них я бы ничего не сделал».</w:t>
            </w:r>
          </w:p>
          <w:p w:rsidR="00FF0E84" w:rsidRPr="008979ED" w:rsidRDefault="00FF0E84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0BD">
              <w:rPr>
                <w:rFonts w:ascii="Times New Roman" w:hAnsi="Times New Roman" w:cs="Times New Roman"/>
                <w:sz w:val="28"/>
                <w:szCs w:val="28"/>
              </w:rPr>
              <w:t xml:space="preserve">Какую роль образования в жизни людей может проиллюстрировать данный случай? Дайте свою оценку поступку школьников. </w:t>
            </w:r>
          </w:p>
        </w:tc>
      </w:tr>
    </w:tbl>
    <w:p w:rsidR="00FF0E84" w:rsidRPr="005B70BD" w:rsidRDefault="00FF0E84" w:rsidP="00FF0E84">
      <w:pPr>
        <w:spacing w:after="0" w:line="240" w:lineRule="auto"/>
        <w:jc w:val="both"/>
        <w:rPr>
          <w:sz w:val="28"/>
          <w:szCs w:val="28"/>
        </w:rPr>
      </w:pPr>
    </w:p>
    <w:p w:rsidR="00D66F2E" w:rsidRDefault="00D66F2E"/>
    <w:p w:rsidR="00D66F2E" w:rsidRDefault="00D66F2E"/>
    <w:p w:rsidR="00D66F2E" w:rsidRDefault="00D66F2E"/>
    <w:p w:rsidR="00D66F2E" w:rsidRDefault="00D66F2E"/>
    <w:sectPr w:rsidR="00D66F2E" w:rsidSect="00D66F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E84" w:rsidRPr="00FF0E84" w:rsidRDefault="00FF0E84" w:rsidP="00FF0E84">
      <w:pPr>
        <w:pStyle w:val="1"/>
        <w:spacing w:after="0" w:line="240" w:lineRule="auto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1">
    <w:p w:rsidR="00FF0E84" w:rsidRPr="00FF0E84" w:rsidRDefault="00FF0E84" w:rsidP="00FF0E84">
      <w:pPr>
        <w:pStyle w:val="1"/>
        <w:spacing w:after="0" w:line="240" w:lineRule="auto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E84" w:rsidRPr="00FF0E84" w:rsidRDefault="00FF0E84" w:rsidP="00FF0E84">
      <w:pPr>
        <w:pStyle w:val="1"/>
        <w:spacing w:after="0" w:line="240" w:lineRule="auto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1">
    <w:p w:rsidR="00FF0E84" w:rsidRPr="00FF0E84" w:rsidRDefault="00FF0E84" w:rsidP="00FF0E84">
      <w:pPr>
        <w:pStyle w:val="1"/>
        <w:spacing w:after="0" w:line="240" w:lineRule="auto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717E0"/>
    <w:multiLevelType w:val="hybridMultilevel"/>
    <w:tmpl w:val="D7788E72"/>
    <w:lvl w:ilvl="0" w:tplc="9BDCEFF2">
      <w:start w:val="1"/>
      <w:numFmt w:val="decimal"/>
      <w:lvlText w:val="%1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6F2E"/>
    <w:rsid w:val="001C2656"/>
    <w:rsid w:val="00231D71"/>
    <w:rsid w:val="00565FFE"/>
    <w:rsid w:val="00603AB8"/>
    <w:rsid w:val="00A91CE5"/>
    <w:rsid w:val="00D66F2E"/>
    <w:rsid w:val="00D93CE4"/>
    <w:rsid w:val="00ED4685"/>
    <w:rsid w:val="00FF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66F2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FF0E8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F0E8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F0E8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F0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0E84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F0E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Svetlana\Desktop\&#1054;&#1073;&#1088;&#1072;&#1079;&#1086;&#1074;&#1072;&#1090;&#1077;&#1083;&#1100;&#1085;&#1072;&#1103;%20&#1087;&#1088;&#1086;&#1075;&#1088;&#1072;&#1084;&#1084;&#1072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Lbls>
            <c:dLbl>
              <c:idx val="0"/>
              <c:layout/>
              <c:dLblPos val="outEnd"/>
              <c:showVal val="1"/>
            </c:dLbl>
            <c:dLbl>
              <c:idx val="1"/>
              <c:layout/>
              <c:dLblPos val="outEnd"/>
              <c:showVal val="1"/>
            </c:dLbl>
            <c:dLbl>
              <c:idx val="2"/>
              <c:layout/>
              <c:dLblPos val="outEnd"/>
              <c:showVal val="1"/>
            </c:dLbl>
            <c:dLbl>
              <c:idx val="3"/>
              <c:layout/>
              <c:dLblPos val="outEnd"/>
              <c:showVal val="1"/>
            </c:dLbl>
            <c:dLbl>
              <c:idx val="4"/>
              <c:layout/>
              <c:dLblPos val="outEnd"/>
              <c:showVal val="1"/>
            </c:dLbl>
            <c:dLbl>
              <c:idx val="5"/>
              <c:layout/>
              <c:dLblPos val="outEnd"/>
              <c:showVal val="1"/>
            </c:dLbl>
            <c:dLbl>
              <c:idx val="6"/>
              <c:layout/>
              <c:dLblPos val="outEnd"/>
              <c:showVal val="1"/>
            </c:dLbl>
            <c:delete val="1"/>
          </c:dLbls>
          <c:cat>
            <c:strRef>
              <c:f>Лист1!$C$5:$C$11</c:f>
              <c:strCache>
                <c:ptCount val="7"/>
                <c:pt idx="0">
                  <c:v>Чтение книг</c:v>
                </c:pt>
                <c:pt idx="1">
                  <c:v>Прогулки с друзьями</c:v>
                </c:pt>
                <c:pt idx="2">
                  <c:v>Интернет</c:v>
                </c:pt>
                <c:pt idx="3">
                  <c:v>Хобби</c:v>
                </c:pt>
                <c:pt idx="4">
                  <c:v>Занятие спортом (включая посещение секций)</c:v>
                </c:pt>
                <c:pt idx="5">
                  <c:v>Музыка/фильмы/ТВ</c:v>
                </c:pt>
                <c:pt idx="6">
                  <c:v>Другое</c:v>
                </c:pt>
              </c:strCache>
            </c:strRef>
          </c:cat>
          <c:val>
            <c:numRef>
              <c:f>Лист1!$D$5:$D$11</c:f>
              <c:numCache>
                <c:formatCode>General</c:formatCode>
                <c:ptCount val="7"/>
                <c:pt idx="0">
                  <c:v>12</c:v>
                </c:pt>
                <c:pt idx="1">
                  <c:v>31</c:v>
                </c:pt>
                <c:pt idx="2">
                  <c:v>33</c:v>
                </c:pt>
                <c:pt idx="3">
                  <c:v>9</c:v>
                </c:pt>
                <c:pt idx="4">
                  <c:v>13</c:v>
                </c:pt>
                <c:pt idx="5">
                  <c:v>28</c:v>
                </c:pt>
                <c:pt idx="6">
                  <c:v>3</c:v>
                </c:pt>
              </c:numCache>
            </c:numRef>
          </c:val>
        </c:ser>
      </c:pie3DChart>
    </c:plotArea>
    <c:legend>
      <c:legendPos val="r"/>
      <c:layout/>
    </c:legend>
    <c:plotVisOnly val="1"/>
    <c:dispBlanksAs val="zero"/>
  </c:chart>
  <c:txPr>
    <a:bodyPr/>
    <a:lstStyle/>
    <a:p>
      <a:pPr>
        <a:defRPr baseline="0">
          <a:latin typeface="Times New Roman" pitchFamily="18" charset="0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0.16618</cdr:x>
      <cdr:y>0.01566</cdr:y>
    </cdr:from>
    <cdr:to>
      <cdr:x>0.81324</cdr:x>
      <cdr:y>0.10067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861060" y="56085"/>
          <a:ext cx="3352800" cy="30445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100" b="1">
              <a:latin typeface="Times New Roman" pitchFamily="18" charset="0"/>
              <a:cs typeface="Times New Roman" pitchFamily="18" charset="0"/>
            </a:rPr>
            <a:t>Чем вы любите заниматься в свободное время?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8</cp:revision>
  <dcterms:created xsi:type="dcterms:W3CDTF">2017-09-04T09:30:00Z</dcterms:created>
  <dcterms:modified xsi:type="dcterms:W3CDTF">2017-09-04T10:21:00Z</dcterms:modified>
</cp:coreProperties>
</file>